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省级环保督察反馈问题</w:t>
      </w:r>
      <w:r>
        <w:rPr>
          <w:rFonts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lang w:eastAsia="zh-CN"/>
        </w:rPr>
        <w:t>序号</w:t>
      </w:r>
      <w:r>
        <w:rPr>
          <w:rFonts w:hint="eastAsia" w:ascii="Times New Roman" w:hAnsi="Times New Roman" w:eastAsia="方正小标宋_GBK"/>
          <w:sz w:val="32"/>
          <w:szCs w:val="32"/>
          <w:lang w:val="en-US" w:eastAsia="zh-CN"/>
        </w:rPr>
        <w:t>50</w:t>
      </w:r>
      <w:r>
        <w:rPr>
          <w:rFonts w:ascii="Times New Roman" w:hAnsi="Times New Roman" w:eastAsia="方正小标宋_GBK"/>
          <w:sz w:val="32"/>
          <w:szCs w:val="32"/>
        </w:rPr>
        <w:t>）整改情况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一、整改任务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全力推进撤并乡镇集镇区污水管网建设，2019年6月底前，完成全市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所有撤并乡镇污水管网全覆盖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二、整改目标</w:t>
      </w:r>
    </w:p>
    <w:p>
      <w:pPr>
        <w:spacing w:line="56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2019年6月底前，全市所有撤并乡镇污水管网实现全覆盖。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三、整改措施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1、科学谋划，出台指导意见。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进一步推进全市撤并乡镇污水管网全覆盖，加快建设湟里镇污水处理厂配套的村前、成章片区管网，各辖市区政府高度重视，科学谋划，编制了加快推进城镇污水管网建设的实施意见等文件，指导、督促有关乡镇完善污水管网建设，实现撤并乡镇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加快推进污水管网建设。</w:t>
      </w:r>
    </w:p>
    <w:p>
      <w:pPr>
        <w:spacing w:line="560" w:lineRule="exact"/>
        <w:ind w:left="0" w:leftChars="0" w:firstLine="640" w:firstLineChars="200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撤并乡镇集镇区管网建设顺利实施，进一步明确乡镇集镇区污水主管网和支管网的建设主体。在多部门通力协作下，2019年6月底前，全市所有撤并乡镇污水管网实现全覆盖。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四、整改结果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自全市撤并乡镇集镇区污水管网投运以来，大大减少了周边片区居民生活污水、废水直排入河的情况，河道水环境质量明显改善。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83DE4"/>
    <w:multiLevelType w:val="singleLevel"/>
    <w:tmpl w:val="E5783D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C5"/>
    <w:rsid w:val="001A1DC5"/>
    <w:rsid w:val="001D5F00"/>
    <w:rsid w:val="002119D8"/>
    <w:rsid w:val="00245132"/>
    <w:rsid w:val="005C4378"/>
    <w:rsid w:val="005E2386"/>
    <w:rsid w:val="00AD61DB"/>
    <w:rsid w:val="00B150C5"/>
    <w:rsid w:val="00C65C3D"/>
    <w:rsid w:val="00E309B4"/>
    <w:rsid w:val="00EF0089"/>
    <w:rsid w:val="00EF5C46"/>
    <w:rsid w:val="02B15203"/>
    <w:rsid w:val="05C25FAD"/>
    <w:rsid w:val="0A0C057C"/>
    <w:rsid w:val="0B433AC3"/>
    <w:rsid w:val="0E7A3822"/>
    <w:rsid w:val="10E97B68"/>
    <w:rsid w:val="162E2651"/>
    <w:rsid w:val="17183125"/>
    <w:rsid w:val="1C4E34B9"/>
    <w:rsid w:val="23C778C5"/>
    <w:rsid w:val="246C4E62"/>
    <w:rsid w:val="3B940E1A"/>
    <w:rsid w:val="4FA22683"/>
    <w:rsid w:val="55565FC0"/>
    <w:rsid w:val="5FB04962"/>
    <w:rsid w:val="62761006"/>
    <w:rsid w:val="66A058C1"/>
    <w:rsid w:val="6D762AEF"/>
    <w:rsid w:val="6D870783"/>
    <w:rsid w:val="70305F32"/>
    <w:rsid w:val="726A7341"/>
    <w:rsid w:val="754F199B"/>
    <w:rsid w:val="77815FB0"/>
    <w:rsid w:val="7AE9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Emphasis"/>
    <w:qFormat/>
    <w:uiPriority w:val="20"/>
    <w:rPr>
      <w:i/>
      <w:iCs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不明显强调1"/>
    <w:basedOn w:val="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3">
    <w:name w:val="页眉 Char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7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900</Characters>
  <Lines>7</Lines>
  <Paragraphs>2</Paragraphs>
  <TotalTime>0</TotalTime>
  <ScaleCrop>false</ScaleCrop>
  <LinksUpToDate>false</LinksUpToDate>
  <CharactersWithSpaces>1055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2020-06-10T06:20:00Z</dcterms:created>
  <dc:creator>黄丽慧</dc:creator>
  <cp:lastModifiedBy>学文</cp:lastModifiedBy>
  <dcterms:modified xsi:type="dcterms:W3CDTF">2020-12-29T08:43:41Z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