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关于公布常州市主城区2019年重点排水户名单的通知</w:t>
      </w:r>
    </w:p>
    <w:p>
      <w:pPr>
        <w:widowControl/>
        <w:spacing w:line="480" w:lineRule="exact"/>
        <w:jc w:val="left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</w:p>
    <w:p>
      <w:pPr>
        <w:widowControl/>
        <w:spacing w:line="480" w:lineRule="exact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各有关单位：</w:t>
      </w:r>
    </w:p>
    <w:p>
      <w:pPr>
        <w:widowControl/>
        <w:spacing w:line="560" w:lineRule="exact"/>
        <w:ind w:firstLine="560" w:firstLineChars="200"/>
        <w:jc w:val="left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根据《城镇污水排入排水管网许可管理办法》(住建部令第21号)、《省住房城乡建设厅关于贯彻落实&lt;城镇污</w:t>
      </w:r>
      <w:bookmarkStart w:id="0" w:name="_GoBack"/>
      <w:bookmarkEnd w:id="0"/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水排入排水管网许可管理办法&gt;的通知》要求，结合我市主城区排水户不同行业特点、规模、排水性质、污染物指标及污水预处理情况，研究确定了常州市主城区2019年重点排水户名单（见附件），现予公布。</w:t>
      </w:r>
    </w:p>
    <w:p>
      <w:pPr>
        <w:widowControl/>
        <w:spacing w:line="560" w:lineRule="exact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 xml:space="preserve">请各有关单位根据规定配合做好排水许可管理的相关工作。 </w:t>
      </w:r>
    </w:p>
    <w:p>
      <w:pPr>
        <w:widowControl/>
        <w:spacing w:line="560" w:lineRule="exact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附件：《常州市主城区2019年重点排水户》名单</w:t>
      </w:r>
    </w:p>
    <w:p>
      <w:pPr>
        <w:widowControl/>
        <w:spacing w:line="480" w:lineRule="exact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</w:p>
    <w:p>
      <w:pPr>
        <w:widowControl/>
        <w:spacing w:line="480" w:lineRule="exact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</w:p>
    <w:p>
      <w:pPr>
        <w:widowControl/>
        <w:spacing w:line="480" w:lineRule="exact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</w:p>
    <w:p>
      <w:pPr>
        <w:widowControl/>
        <w:spacing w:line="480" w:lineRule="exact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</w:p>
    <w:p>
      <w:pPr>
        <w:widowControl/>
        <w:spacing w:line="480" w:lineRule="exact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</w:p>
    <w:p>
      <w:pPr>
        <w:widowControl/>
        <w:spacing w:line="480" w:lineRule="exact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</w:p>
    <w:p>
      <w:pPr>
        <w:widowControl/>
        <w:spacing w:line="480" w:lineRule="exact"/>
        <w:ind w:left="5040" w:hanging="5040" w:hangingChars="180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                                                                                 常州市住房和城乡建设局</w:t>
      </w:r>
    </w:p>
    <w:p>
      <w:pPr>
        <w:widowControl/>
        <w:spacing w:line="480" w:lineRule="exact"/>
        <w:ind w:left="5040" w:hanging="5040" w:hangingChars="18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2019年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 xml:space="preserve">月  日    </w:t>
      </w:r>
    </w:p>
    <w:p>
      <w:pPr>
        <w:widowControl/>
        <w:spacing w:line="480" w:lineRule="exact"/>
        <w:ind w:firstLine="560" w:firstLineChars="200"/>
        <w:jc w:val="right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</w:p>
    <w:p>
      <w:pPr>
        <w:widowControl/>
        <w:spacing w:line="480" w:lineRule="exact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</w:p>
    <w:p>
      <w:pPr>
        <w:widowControl/>
        <w:spacing w:line="480" w:lineRule="exact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</w:p>
    <w:p>
      <w:pPr>
        <w:widowControl/>
        <w:spacing w:line="480" w:lineRule="exact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</w:p>
    <w:p>
      <w:pPr>
        <w:widowControl/>
        <w:spacing w:line="480" w:lineRule="exact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</w:p>
    <w:p>
      <w:pPr>
        <w:widowControl/>
        <w:spacing w:line="480" w:lineRule="exact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</w:p>
    <w:tbl>
      <w:tblPr>
        <w:tblStyle w:val="3"/>
        <w:tblW w:w="8820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328"/>
        <w:gridCol w:w="685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82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附件：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32"/>
                <w:szCs w:val="32"/>
              </w:rPr>
              <w:t>常州市主城区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2019年重点排水户名单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2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</w:rPr>
              <w:t>地  区</w:t>
            </w:r>
          </w:p>
        </w:tc>
        <w:tc>
          <w:tcPr>
            <w:tcW w:w="6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</w:rPr>
              <w:t>企  业  名  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2"/>
                <w:szCs w:val="22"/>
              </w:rPr>
            </w:pPr>
          </w:p>
        </w:tc>
        <w:tc>
          <w:tcPr>
            <w:tcW w:w="6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</w:rPr>
              <w:t>新北区</w:t>
            </w:r>
          </w:p>
        </w:tc>
        <w:tc>
          <w:tcPr>
            <w:tcW w:w="6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</w:rPr>
              <w:t>常州市百丈污水处理有限公司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</w:rPr>
              <w:t>新北区</w:t>
            </w:r>
          </w:p>
        </w:tc>
        <w:tc>
          <w:tcPr>
            <w:tcW w:w="6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</w:rPr>
              <w:t>常州天合光能有限公司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</w:rPr>
              <w:t>新北区</w:t>
            </w:r>
          </w:p>
        </w:tc>
        <w:tc>
          <w:tcPr>
            <w:tcW w:w="6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扬子江药业集团江苏紫龙药业有限公司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</w:rPr>
              <w:t>新北区</w:t>
            </w:r>
          </w:p>
        </w:tc>
        <w:tc>
          <w:tcPr>
            <w:tcW w:w="6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常州方圆制药有限公司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</w:rPr>
              <w:t>新北区</w:t>
            </w:r>
          </w:p>
        </w:tc>
        <w:tc>
          <w:tcPr>
            <w:tcW w:w="6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常州千红生化制药股份有限公司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</w:rPr>
              <w:t>新北区</w:t>
            </w:r>
          </w:p>
        </w:tc>
        <w:tc>
          <w:tcPr>
            <w:tcW w:w="6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常州伊丝特纺织服饰有限公司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</w:rPr>
              <w:t>新北区</w:t>
            </w:r>
          </w:p>
        </w:tc>
        <w:tc>
          <w:tcPr>
            <w:tcW w:w="6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常州华灏针织有限公司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</w:rPr>
              <w:t>新北区</w:t>
            </w:r>
          </w:p>
        </w:tc>
        <w:tc>
          <w:tcPr>
            <w:tcW w:w="6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常州东方诺亚印染有限公司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</w:rPr>
              <w:t>新北区</w:t>
            </w:r>
          </w:p>
        </w:tc>
        <w:tc>
          <w:tcPr>
            <w:tcW w:w="6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常州市新浩印染有限公司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</w:rPr>
              <w:t>新北区</w:t>
            </w:r>
          </w:p>
        </w:tc>
        <w:tc>
          <w:tcPr>
            <w:tcW w:w="6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常州明泰纺织印染有限公司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</w:rPr>
              <w:t>新北区</w:t>
            </w:r>
          </w:p>
        </w:tc>
        <w:tc>
          <w:tcPr>
            <w:tcW w:w="6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常州海弘电子有限公司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</w:rPr>
              <w:t>新北区</w:t>
            </w:r>
          </w:p>
        </w:tc>
        <w:tc>
          <w:tcPr>
            <w:tcW w:w="6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常州德宝水务有限公司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</w:rPr>
              <w:t>天宁区</w:t>
            </w:r>
          </w:p>
        </w:tc>
        <w:tc>
          <w:tcPr>
            <w:tcW w:w="6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</w:rPr>
              <w:t>常州东南工业废水处理厂有限公司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</w:rPr>
              <w:t>天宁区</w:t>
            </w:r>
          </w:p>
        </w:tc>
        <w:tc>
          <w:tcPr>
            <w:tcW w:w="6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</w:rPr>
              <w:t>常州龙澄污水处理有限公司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</w:rPr>
              <w:t>天宁区</w:t>
            </w:r>
          </w:p>
        </w:tc>
        <w:tc>
          <w:tcPr>
            <w:tcW w:w="6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</w:rPr>
              <w:t>常州市第二人民医院（城中院区）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</w:rPr>
              <w:t>天宁区</w:t>
            </w:r>
          </w:p>
        </w:tc>
        <w:tc>
          <w:tcPr>
            <w:tcW w:w="6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</w:rPr>
              <w:t>常州市第三人民医院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</w:rPr>
              <w:t>天宁区</w:t>
            </w:r>
          </w:p>
        </w:tc>
        <w:tc>
          <w:tcPr>
            <w:tcW w:w="6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</w:rPr>
              <w:t>常州市第一人民医院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</w:rPr>
              <w:t>天宁区</w:t>
            </w:r>
          </w:p>
        </w:tc>
        <w:tc>
          <w:tcPr>
            <w:tcW w:w="6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</w:rPr>
              <w:t>常州市儿童医院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</w:rPr>
              <w:t>天宁区</w:t>
            </w:r>
          </w:p>
        </w:tc>
        <w:tc>
          <w:tcPr>
            <w:tcW w:w="6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</w:rPr>
              <w:t>常州市武进人民医院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</w:rPr>
              <w:t>天宁区</w:t>
            </w:r>
          </w:p>
        </w:tc>
        <w:tc>
          <w:tcPr>
            <w:tcW w:w="6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</w:rPr>
              <w:t>常州市中医医院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</w:rPr>
              <w:t>天宁区</w:t>
            </w:r>
          </w:p>
        </w:tc>
        <w:tc>
          <w:tcPr>
            <w:tcW w:w="6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</w:rPr>
              <w:t>常州四药制药有限公司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</w:rPr>
              <w:t>天宁区</w:t>
            </w:r>
          </w:p>
        </w:tc>
        <w:tc>
          <w:tcPr>
            <w:tcW w:w="6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</w:rPr>
              <w:t>黑牡丹纺织有限公司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</w:rPr>
              <w:t>钟楼区</w:t>
            </w:r>
          </w:p>
        </w:tc>
        <w:tc>
          <w:tcPr>
            <w:tcW w:w="6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</w:rPr>
              <w:t>常州市妇幼保健院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</w:rPr>
              <w:t>钟楼区</w:t>
            </w:r>
          </w:p>
        </w:tc>
        <w:tc>
          <w:tcPr>
            <w:tcW w:w="6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</w:rPr>
              <w:t>中海油常州环保涂料有限公司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</w:rPr>
              <w:t>常州经开区</w:t>
            </w:r>
          </w:p>
        </w:tc>
        <w:tc>
          <w:tcPr>
            <w:tcW w:w="6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</w:rPr>
              <w:t>常州市第七人民医院</w:t>
            </w:r>
          </w:p>
        </w:tc>
      </w:tr>
    </w:tbl>
    <w:p>
      <w:pPr>
        <w:widowControl/>
        <w:spacing w:line="480" w:lineRule="exact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</w:p>
    <w:p>
      <w:pPr>
        <w:widowControl/>
        <w:spacing w:line="480" w:lineRule="exact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</w:p>
    <w:p>
      <w:pPr>
        <w:widowControl/>
        <w:spacing w:line="480" w:lineRule="exact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</w:p>
    <w:p>
      <w:pPr>
        <w:widowControl/>
        <w:spacing w:line="480" w:lineRule="exact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CED"/>
    <w:rsid w:val="003C5513"/>
    <w:rsid w:val="009D4CED"/>
    <w:rsid w:val="009E1C0F"/>
    <w:rsid w:val="00DA5079"/>
    <w:rsid w:val="00E05E01"/>
    <w:rsid w:val="00F93561"/>
    <w:rsid w:val="06E44234"/>
    <w:rsid w:val="0F73239E"/>
    <w:rsid w:val="42110FAA"/>
    <w:rsid w:val="67320BA3"/>
    <w:rsid w:val="67B4575D"/>
    <w:rsid w:val="681B6F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134</Words>
  <Characters>764</Characters>
  <Lines>6</Lines>
  <Paragraphs>1</Paragraphs>
  <TotalTime>347</TotalTime>
  <ScaleCrop>false</ScaleCrop>
  <LinksUpToDate>false</LinksUpToDate>
  <CharactersWithSpaces>897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2019-04-19T01:25:00Z</dcterms:created>
  <dc:creator>张肖梅</dc:creator>
  <cp:lastModifiedBy>学文</cp:lastModifiedBy>
  <cp:lastPrinted>2019-05-05T03:14:00Z</cp:lastPrinted>
  <dcterms:modified xsi:type="dcterms:W3CDTF">2019-05-17T08:44:48Z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